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25" w:rsidRPr="00F46120" w:rsidRDefault="00593881" w:rsidP="00174A50">
      <w:pPr>
        <w:jc w:val="center"/>
        <w:rPr>
          <w:rFonts w:ascii="Source Sans Pro" w:hAnsi="Source Sans Pro"/>
          <w:sz w:val="32"/>
          <w:szCs w:val="24"/>
          <w:u w:val="single"/>
        </w:rPr>
      </w:pPr>
      <w:r w:rsidRPr="00F46120">
        <w:rPr>
          <w:rFonts w:ascii="Source Sans Pro" w:hAnsi="Source Sans Pro"/>
          <w:sz w:val="32"/>
          <w:szCs w:val="24"/>
          <w:u w:val="single"/>
        </w:rPr>
        <w:t>Profiling your organisation on the new BIA website</w:t>
      </w:r>
    </w:p>
    <w:p w:rsidR="00032FBF" w:rsidRPr="00F46120" w:rsidRDefault="00032FBF" w:rsidP="00032FBF">
      <w:pPr>
        <w:rPr>
          <w:rFonts w:ascii="Source Sans Pro" w:hAnsi="Source Sans Pro"/>
          <w:sz w:val="24"/>
          <w:szCs w:val="24"/>
        </w:rPr>
      </w:pPr>
      <w:r w:rsidRPr="00F46120">
        <w:rPr>
          <w:rFonts w:ascii="Source Sans Pro" w:hAnsi="Source Sans Pro"/>
          <w:sz w:val="24"/>
          <w:szCs w:val="24"/>
        </w:rPr>
        <w:t>The new and improved BIA website</w:t>
      </w:r>
      <w:r w:rsidR="006E7007" w:rsidRPr="00F46120">
        <w:rPr>
          <w:rFonts w:ascii="Source Sans Pro" w:hAnsi="Source Sans Pro"/>
          <w:sz w:val="24"/>
          <w:szCs w:val="24"/>
        </w:rPr>
        <w:t xml:space="preserve"> isn’t just sleeker and more user-friendly, it also comes with</w:t>
      </w:r>
      <w:r w:rsidR="00167A22">
        <w:rPr>
          <w:rFonts w:ascii="Source Sans Pro" w:hAnsi="Source Sans Pro"/>
          <w:sz w:val="24"/>
          <w:szCs w:val="24"/>
        </w:rPr>
        <w:t xml:space="preserve"> </w:t>
      </w:r>
      <w:r w:rsidR="00D026F0">
        <w:rPr>
          <w:rFonts w:ascii="Source Sans Pro" w:hAnsi="Source Sans Pro"/>
          <w:sz w:val="24"/>
          <w:szCs w:val="24"/>
        </w:rPr>
        <w:t xml:space="preserve">lots of new functions to help BIA member companies to raise their profile more effectively. </w:t>
      </w:r>
      <w:r w:rsidR="006E7007" w:rsidRPr="00F46120">
        <w:rPr>
          <w:rFonts w:ascii="Source Sans Pro" w:hAnsi="Source Sans Pro"/>
          <w:sz w:val="24"/>
          <w:szCs w:val="24"/>
        </w:rPr>
        <w:t xml:space="preserve"> One such </w:t>
      </w:r>
      <w:r w:rsidRPr="00F46120">
        <w:rPr>
          <w:rFonts w:ascii="Source Sans Pro" w:hAnsi="Source Sans Pro"/>
          <w:sz w:val="24"/>
          <w:szCs w:val="24"/>
        </w:rPr>
        <w:t xml:space="preserve">functionality </w:t>
      </w:r>
      <w:r w:rsidR="006E7007" w:rsidRPr="00F46120">
        <w:rPr>
          <w:rFonts w:ascii="Source Sans Pro" w:hAnsi="Source Sans Pro"/>
          <w:sz w:val="24"/>
          <w:szCs w:val="24"/>
        </w:rPr>
        <w:t xml:space="preserve">is the ability for members to upload </w:t>
      </w:r>
      <w:r w:rsidR="00E76F57" w:rsidRPr="00F46120">
        <w:rPr>
          <w:rFonts w:ascii="Source Sans Pro" w:hAnsi="Source Sans Pro"/>
          <w:sz w:val="24"/>
          <w:szCs w:val="24"/>
        </w:rPr>
        <w:t xml:space="preserve">their </w:t>
      </w:r>
      <w:r w:rsidR="006E7007" w:rsidRPr="00F46120">
        <w:rPr>
          <w:rFonts w:ascii="Source Sans Pro" w:hAnsi="Source Sans Pro"/>
          <w:sz w:val="24"/>
          <w:szCs w:val="24"/>
        </w:rPr>
        <w:t xml:space="preserve">news and job vacancies directly to the website, for the </w:t>
      </w:r>
      <w:r w:rsidR="00FD22C1" w:rsidRPr="00F46120">
        <w:rPr>
          <w:rFonts w:ascii="Source Sans Pro" w:hAnsi="Source Sans Pro"/>
          <w:sz w:val="24"/>
          <w:szCs w:val="24"/>
        </w:rPr>
        <w:t>BIA team to approve and publish. Member news stories are shown on the BIA homepage and tagged to the subject area so that they are visible to users browsing content on that particular subject area</w:t>
      </w:r>
      <w:r w:rsidR="00D026F0">
        <w:rPr>
          <w:rFonts w:ascii="Source Sans Pro" w:hAnsi="Source Sans Pro"/>
          <w:sz w:val="24"/>
          <w:szCs w:val="24"/>
        </w:rPr>
        <w:t xml:space="preserve"> across the site</w:t>
      </w:r>
      <w:r w:rsidR="00FD22C1" w:rsidRPr="00F46120">
        <w:rPr>
          <w:rFonts w:ascii="Source Sans Pro" w:hAnsi="Source Sans Pro"/>
          <w:sz w:val="24"/>
          <w:szCs w:val="24"/>
        </w:rPr>
        <w:t>. To further raise the profile of member news, e</w:t>
      </w:r>
      <w:r w:rsidR="006E7007" w:rsidRPr="00F46120">
        <w:rPr>
          <w:rFonts w:ascii="Source Sans Pro" w:hAnsi="Source Sans Pro"/>
          <w:sz w:val="24"/>
          <w:szCs w:val="24"/>
        </w:rPr>
        <w:t>very Monday our weekly newsletter</w:t>
      </w:r>
      <w:r w:rsidR="00593881" w:rsidRPr="00F46120">
        <w:rPr>
          <w:rFonts w:ascii="Source Sans Pro" w:hAnsi="Source Sans Pro"/>
          <w:sz w:val="24"/>
          <w:szCs w:val="24"/>
        </w:rPr>
        <w:t>, Newscast,</w:t>
      </w:r>
      <w:r w:rsidR="006E7007" w:rsidRPr="00F46120">
        <w:rPr>
          <w:rFonts w:ascii="Source Sans Pro" w:hAnsi="Source Sans Pro"/>
          <w:sz w:val="24"/>
          <w:szCs w:val="24"/>
        </w:rPr>
        <w:t xml:space="preserve"> is sent out </w:t>
      </w:r>
      <w:r w:rsidR="00FD22C1" w:rsidRPr="00F46120">
        <w:rPr>
          <w:rFonts w:ascii="Source Sans Pro" w:hAnsi="Source Sans Pro"/>
          <w:sz w:val="24"/>
          <w:szCs w:val="24"/>
        </w:rPr>
        <w:t xml:space="preserve">to more than 5,000 industry contacts and it </w:t>
      </w:r>
      <w:r w:rsidR="006E7007" w:rsidRPr="00F46120">
        <w:rPr>
          <w:rFonts w:ascii="Source Sans Pro" w:hAnsi="Source Sans Pro"/>
          <w:sz w:val="24"/>
          <w:szCs w:val="24"/>
        </w:rPr>
        <w:t>links to the ‘member news’ and ‘job vaca</w:t>
      </w:r>
      <w:r w:rsidR="00FD22C1" w:rsidRPr="00F46120">
        <w:rPr>
          <w:rFonts w:ascii="Source Sans Pro" w:hAnsi="Source Sans Pro"/>
          <w:sz w:val="24"/>
          <w:szCs w:val="24"/>
        </w:rPr>
        <w:t>ncies’ sections of our websites.</w:t>
      </w:r>
    </w:p>
    <w:p w:rsidR="00AF2C33" w:rsidRPr="00F46120" w:rsidRDefault="00FD22C1" w:rsidP="00AF2C33">
      <w:pPr>
        <w:rPr>
          <w:rFonts w:ascii="Source Sans Pro" w:hAnsi="Source Sans Pro"/>
          <w:sz w:val="24"/>
          <w:szCs w:val="24"/>
        </w:rPr>
      </w:pPr>
      <w:r w:rsidRPr="00F46120">
        <w:rPr>
          <w:rFonts w:ascii="Source Sans Pro" w:hAnsi="Source Sans Pro"/>
          <w:sz w:val="24"/>
          <w:szCs w:val="24"/>
        </w:rPr>
        <w:t xml:space="preserve">To get started on uploading your content, you’ll need to reset your password </w:t>
      </w:r>
      <w:r w:rsidR="00AF2C33" w:rsidRPr="00F46120">
        <w:rPr>
          <w:rFonts w:ascii="Source Sans Pro" w:hAnsi="Source Sans Pro"/>
          <w:sz w:val="24"/>
          <w:szCs w:val="24"/>
        </w:rPr>
        <w:t>If you previously have logged onto</w:t>
      </w:r>
      <w:r w:rsidRPr="00F46120">
        <w:rPr>
          <w:rFonts w:ascii="Source Sans Pro" w:hAnsi="Source Sans Pro"/>
          <w:sz w:val="24"/>
          <w:szCs w:val="24"/>
        </w:rPr>
        <w:t xml:space="preserve"> our old site,</w:t>
      </w:r>
      <w:r w:rsidR="00AF2C33" w:rsidRPr="00F46120">
        <w:rPr>
          <w:rFonts w:ascii="Source Sans Pro" w:hAnsi="Source Sans Pro"/>
          <w:sz w:val="24"/>
          <w:szCs w:val="24"/>
        </w:rPr>
        <w:t xml:space="preserve"> which you can do here: </w:t>
      </w:r>
      <w:hyperlink r:id="rId5" w:history="1">
        <w:r w:rsidR="00AF2C33" w:rsidRPr="00F46120">
          <w:rPr>
            <w:rStyle w:val="Hyperlink"/>
            <w:rFonts w:ascii="Source Sans Pro" w:hAnsi="Source Sans Pro"/>
            <w:sz w:val="24"/>
            <w:szCs w:val="24"/>
          </w:rPr>
          <w:t>https://www.bioindustry.or</w:t>
        </w:r>
        <w:r w:rsidR="00E36761" w:rsidRPr="00F46120">
          <w:rPr>
            <w:rStyle w:val="Hyperlink"/>
            <w:rFonts w:ascii="Source Sans Pro" w:hAnsi="Source Sans Pro"/>
            <w:sz w:val="24"/>
            <w:szCs w:val="24"/>
          </w:rPr>
          <w:t>g/login/forgotten-password.html</w:t>
        </w:r>
      </w:hyperlink>
    </w:p>
    <w:p w:rsidR="00AF2C33" w:rsidRPr="00F46120" w:rsidRDefault="00AF2C33" w:rsidP="00AF2C33">
      <w:pPr>
        <w:rPr>
          <w:rFonts w:ascii="Source Sans Pro" w:hAnsi="Source Sans Pro"/>
          <w:sz w:val="24"/>
          <w:szCs w:val="24"/>
        </w:rPr>
      </w:pPr>
      <w:r w:rsidRPr="00F46120">
        <w:rPr>
          <w:rFonts w:ascii="Source Sans Pro" w:hAnsi="Source Sans Pro"/>
          <w:sz w:val="24"/>
          <w:szCs w:val="24"/>
        </w:rPr>
        <w:t xml:space="preserve">Or, if you are a new user, you can register here:  </w:t>
      </w:r>
      <w:hyperlink r:id="rId6" w:history="1">
        <w:r w:rsidRPr="00F46120">
          <w:rPr>
            <w:rStyle w:val="Hyperlink"/>
            <w:rFonts w:ascii="Source Sans Pro" w:hAnsi="Source Sans Pro"/>
            <w:sz w:val="24"/>
            <w:szCs w:val="24"/>
          </w:rPr>
          <w:t>https://www.bioindustry.org/registrati</w:t>
        </w:r>
        <w:r w:rsidR="00E36761" w:rsidRPr="00F46120">
          <w:rPr>
            <w:rStyle w:val="Hyperlink"/>
            <w:rFonts w:ascii="Source Sans Pro" w:hAnsi="Source Sans Pro"/>
            <w:sz w:val="24"/>
            <w:szCs w:val="24"/>
          </w:rPr>
          <w:t>on.html#</w:t>
        </w:r>
      </w:hyperlink>
    </w:p>
    <w:p w:rsidR="00AF2C33" w:rsidRPr="00F46120" w:rsidRDefault="00AF2C33" w:rsidP="00AF2C33">
      <w:pPr>
        <w:rPr>
          <w:rFonts w:ascii="Source Sans Pro" w:hAnsi="Source Sans Pro"/>
          <w:sz w:val="24"/>
          <w:szCs w:val="24"/>
        </w:rPr>
      </w:pPr>
      <w:r w:rsidRPr="00F46120">
        <w:rPr>
          <w:rFonts w:ascii="Source Sans Pro" w:hAnsi="Source Sans Pro"/>
          <w:sz w:val="24"/>
          <w:szCs w:val="24"/>
        </w:rPr>
        <w:t>Once you are logged into the site, you can upload news by clicking on the ‘News’ header, and then clicking on ‘</w:t>
      </w:r>
      <w:hyperlink r:id="rId7" w:history="1">
        <w:r w:rsidRPr="00167A22">
          <w:rPr>
            <w:rStyle w:val="Hyperlink"/>
            <w:rFonts w:ascii="Source Sans Pro" w:hAnsi="Source Sans Pro"/>
            <w:sz w:val="24"/>
            <w:szCs w:val="24"/>
          </w:rPr>
          <w:t>Submit Member News’</w:t>
        </w:r>
      </w:hyperlink>
      <w:r w:rsidRPr="00F46120">
        <w:rPr>
          <w:rFonts w:ascii="Source Sans Pro" w:hAnsi="Source Sans Pro"/>
          <w:sz w:val="24"/>
          <w:szCs w:val="24"/>
        </w:rPr>
        <w:t xml:space="preserve">. </w:t>
      </w:r>
    </w:p>
    <w:p w:rsidR="00AF2C33" w:rsidRPr="00F46120" w:rsidRDefault="0071311A" w:rsidP="00AF2C33">
      <w:pPr>
        <w:rPr>
          <w:rFonts w:ascii="Source Sans Pro" w:hAnsi="Source Sans Pro"/>
          <w:sz w:val="24"/>
          <w:szCs w:val="24"/>
        </w:rPr>
      </w:pPr>
      <w:r w:rsidRPr="00F46120">
        <w:rPr>
          <w:rFonts w:ascii="Source Sans Pro" w:hAnsi="Source Sans Pro"/>
          <w:noProof/>
          <w:sz w:val="24"/>
          <w:szCs w:val="24"/>
        </w:rPr>
        <w:drawing>
          <wp:inline distT="0" distB="0" distL="0" distR="0" wp14:anchorId="21BD9F20" wp14:editId="028E44A7">
            <wp:extent cx="4648200" cy="26052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mission guide screen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2683" cy="2680655"/>
                    </a:xfrm>
                    <a:prstGeom prst="rect">
                      <a:avLst/>
                    </a:prstGeom>
                  </pic:spPr>
                </pic:pic>
              </a:graphicData>
            </a:graphic>
          </wp:inline>
        </w:drawing>
      </w:r>
      <w:r w:rsidR="00174A50" w:rsidRPr="00F46120">
        <w:rPr>
          <w:rFonts w:ascii="Source Sans Pro" w:hAnsi="Source Sans Pro"/>
          <w:sz w:val="24"/>
          <w:szCs w:val="24"/>
        </w:rPr>
        <w:t xml:space="preserve"> </w:t>
      </w:r>
    </w:p>
    <w:p w:rsidR="00AF2C33" w:rsidRPr="00F46120" w:rsidRDefault="00AF2C33" w:rsidP="00AF2C33">
      <w:pPr>
        <w:rPr>
          <w:rFonts w:ascii="Source Sans Pro" w:hAnsi="Source Sans Pro"/>
          <w:sz w:val="24"/>
          <w:szCs w:val="24"/>
        </w:rPr>
      </w:pPr>
      <w:r w:rsidRPr="00F46120">
        <w:rPr>
          <w:rFonts w:ascii="Source Sans Pro" w:hAnsi="Source Sans Pro"/>
          <w:sz w:val="24"/>
          <w:szCs w:val="24"/>
        </w:rPr>
        <w:t>To upload a new job vacancy hover over the ‘Members’ header, and in the drop-down menu select ‘</w:t>
      </w:r>
      <w:hyperlink r:id="rId9" w:history="1">
        <w:r w:rsidRPr="00167A22">
          <w:rPr>
            <w:rStyle w:val="Hyperlink"/>
            <w:rFonts w:ascii="Source Sans Pro" w:hAnsi="Source Sans Pro"/>
            <w:sz w:val="24"/>
            <w:szCs w:val="24"/>
          </w:rPr>
          <w:t>Submit member jobs</w:t>
        </w:r>
      </w:hyperlink>
      <w:r w:rsidRPr="00F46120">
        <w:rPr>
          <w:rFonts w:ascii="Source Sans Pro" w:hAnsi="Source Sans Pro"/>
          <w:sz w:val="24"/>
          <w:szCs w:val="24"/>
        </w:rPr>
        <w:t>’.</w:t>
      </w:r>
    </w:p>
    <w:p w:rsidR="00174A50" w:rsidRPr="00F46120" w:rsidRDefault="00174A50" w:rsidP="00AF2C33">
      <w:pPr>
        <w:rPr>
          <w:rFonts w:ascii="Source Sans Pro" w:hAnsi="Source Sans Pro"/>
          <w:sz w:val="24"/>
          <w:szCs w:val="24"/>
        </w:rPr>
      </w:pPr>
      <w:r w:rsidRPr="00F46120">
        <w:rPr>
          <w:rFonts w:ascii="Source Sans Pro" w:hAnsi="Source Sans Pro"/>
          <w:noProof/>
          <w:sz w:val="24"/>
          <w:szCs w:val="24"/>
        </w:rPr>
        <w:lastRenderedPageBreak/>
        <w:drawing>
          <wp:inline distT="0" distB="0" distL="0" distR="0" wp14:anchorId="26EC6CB9" wp14:editId="5713B592">
            <wp:extent cx="4631267" cy="26429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mission guide screenshot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0385" cy="2693852"/>
                    </a:xfrm>
                    <a:prstGeom prst="rect">
                      <a:avLst/>
                    </a:prstGeom>
                  </pic:spPr>
                </pic:pic>
              </a:graphicData>
            </a:graphic>
          </wp:inline>
        </w:drawing>
      </w:r>
    </w:p>
    <w:p w:rsidR="00B52081" w:rsidRPr="00F46120" w:rsidRDefault="00B52081" w:rsidP="00AF2C33">
      <w:pPr>
        <w:rPr>
          <w:rFonts w:ascii="Source Sans Pro" w:hAnsi="Source Sans Pro"/>
          <w:sz w:val="24"/>
          <w:szCs w:val="24"/>
        </w:rPr>
      </w:pPr>
      <w:r w:rsidRPr="00F46120">
        <w:rPr>
          <w:rFonts w:ascii="Source Sans Pro" w:hAnsi="Source Sans Pro"/>
          <w:sz w:val="24"/>
          <w:szCs w:val="24"/>
        </w:rPr>
        <w:t>To upload a new event hover over the ‘</w:t>
      </w:r>
      <w:r w:rsidR="00355C00" w:rsidRPr="00F46120">
        <w:rPr>
          <w:rFonts w:ascii="Source Sans Pro" w:hAnsi="Source Sans Pro"/>
          <w:sz w:val="24"/>
          <w:szCs w:val="24"/>
        </w:rPr>
        <w:t>E</w:t>
      </w:r>
      <w:r w:rsidRPr="00F46120">
        <w:rPr>
          <w:rFonts w:ascii="Source Sans Pro" w:hAnsi="Source Sans Pro"/>
          <w:sz w:val="24"/>
          <w:szCs w:val="24"/>
        </w:rPr>
        <w:t>vents’</w:t>
      </w:r>
      <w:r w:rsidR="00355C00" w:rsidRPr="00F46120">
        <w:rPr>
          <w:rFonts w:ascii="Source Sans Pro" w:hAnsi="Source Sans Pro"/>
          <w:sz w:val="24"/>
          <w:szCs w:val="24"/>
        </w:rPr>
        <w:t xml:space="preserve"> header</w:t>
      </w:r>
      <w:r w:rsidRPr="00F46120">
        <w:rPr>
          <w:rFonts w:ascii="Source Sans Pro" w:hAnsi="Source Sans Pro"/>
          <w:sz w:val="24"/>
          <w:szCs w:val="24"/>
        </w:rPr>
        <w:t xml:space="preserve">, and in the </w:t>
      </w:r>
      <w:r w:rsidR="00FD22C1" w:rsidRPr="00F46120">
        <w:rPr>
          <w:rFonts w:ascii="Source Sans Pro" w:hAnsi="Source Sans Pro"/>
          <w:sz w:val="24"/>
          <w:szCs w:val="24"/>
        </w:rPr>
        <w:t>drop-down</w:t>
      </w:r>
      <w:r w:rsidRPr="00F46120">
        <w:rPr>
          <w:rFonts w:ascii="Source Sans Pro" w:hAnsi="Source Sans Pro"/>
          <w:sz w:val="24"/>
          <w:szCs w:val="24"/>
        </w:rPr>
        <w:t xml:space="preserve"> menu select </w:t>
      </w:r>
      <w:hyperlink r:id="rId11" w:history="1">
        <w:r w:rsidRPr="00167A22">
          <w:rPr>
            <w:rStyle w:val="Hyperlink"/>
            <w:rFonts w:ascii="Source Sans Pro" w:hAnsi="Source Sans Pro"/>
            <w:sz w:val="24"/>
            <w:szCs w:val="24"/>
          </w:rPr>
          <w:t>‘</w:t>
        </w:r>
        <w:r w:rsidR="00355C00" w:rsidRPr="00167A22">
          <w:rPr>
            <w:rStyle w:val="Hyperlink"/>
            <w:rFonts w:ascii="Source Sans Pro" w:hAnsi="Source Sans Pro"/>
            <w:sz w:val="24"/>
            <w:szCs w:val="24"/>
          </w:rPr>
          <w:t>S</w:t>
        </w:r>
        <w:r w:rsidRPr="00167A22">
          <w:rPr>
            <w:rStyle w:val="Hyperlink"/>
            <w:rFonts w:ascii="Source Sans Pro" w:hAnsi="Source Sans Pro"/>
            <w:sz w:val="24"/>
            <w:szCs w:val="24"/>
          </w:rPr>
          <w:t>ubmit your sector event’.</w:t>
        </w:r>
      </w:hyperlink>
    </w:p>
    <w:p w:rsidR="00074CB0" w:rsidRPr="00F46120" w:rsidRDefault="00FD22C1" w:rsidP="00AF2C33">
      <w:pPr>
        <w:rPr>
          <w:rFonts w:ascii="Source Sans Pro" w:hAnsi="Source Sans Pro"/>
          <w:sz w:val="24"/>
          <w:szCs w:val="24"/>
        </w:rPr>
      </w:pPr>
      <w:r w:rsidRPr="00F46120">
        <w:rPr>
          <w:rFonts w:ascii="Source Sans Pro" w:hAnsi="Source Sans Pro"/>
          <w:noProof/>
          <w:sz w:val="24"/>
          <w:szCs w:val="24"/>
        </w:rPr>
        <w:drawing>
          <wp:inline distT="0" distB="0" distL="0" distR="0" wp14:anchorId="2A299402" wp14:editId="181FCEC5">
            <wp:extent cx="4664075" cy="269323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 events submis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0649" cy="2708582"/>
                    </a:xfrm>
                    <a:prstGeom prst="rect">
                      <a:avLst/>
                    </a:prstGeom>
                  </pic:spPr>
                </pic:pic>
              </a:graphicData>
            </a:graphic>
          </wp:inline>
        </w:drawing>
      </w:r>
    </w:p>
    <w:p w:rsidR="00AF2C33" w:rsidRPr="00F46120" w:rsidRDefault="00AF2C33" w:rsidP="00AF2C33">
      <w:pPr>
        <w:rPr>
          <w:rFonts w:ascii="Source Sans Pro" w:hAnsi="Source Sans Pro"/>
          <w:sz w:val="24"/>
          <w:szCs w:val="24"/>
        </w:rPr>
      </w:pPr>
      <w:r w:rsidRPr="00F46120">
        <w:rPr>
          <w:rFonts w:ascii="Source Sans Pro" w:hAnsi="Source Sans Pro"/>
          <w:sz w:val="24"/>
          <w:szCs w:val="24"/>
        </w:rPr>
        <w:t>Then, simply fill out the relevant boxes in the template with the content that you’d like to post, format it appropriately, and click submit.</w:t>
      </w:r>
    </w:p>
    <w:p w:rsidR="00AF2C33" w:rsidRPr="00F46120" w:rsidRDefault="00AF2C33" w:rsidP="00AF2C33">
      <w:pPr>
        <w:rPr>
          <w:rFonts w:ascii="Source Sans Pro" w:hAnsi="Source Sans Pro"/>
          <w:sz w:val="24"/>
          <w:szCs w:val="24"/>
        </w:rPr>
      </w:pPr>
      <w:r w:rsidRPr="00F46120">
        <w:rPr>
          <w:rFonts w:ascii="Source Sans Pro" w:hAnsi="Source Sans Pro"/>
          <w:sz w:val="24"/>
          <w:szCs w:val="24"/>
        </w:rPr>
        <w:t xml:space="preserve">Once you have uploaded your submission, a member of the BIA team will automatically be notified </w:t>
      </w:r>
      <w:r w:rsidR="00D026F0">
        <w:rPr>
          <w:rFonts w:ascii="Source Sans Pro" w:hAnsi="Source Sans Pro"/>
          <w:sz w:val="24"/>
          <w:szCs w:val="24"/>
        </w:rPr>
        <w:t>to</w:t>
      </w:r>
      <w:r w:rsidRPr="00F46120">
        <w:rPr>
          <w:rFonts w:ascii="Source Sans Pro" w:hAnsi="Source Sans Pro"/>
          <w:sz w:val="24"/>
          <w:szCs w:val="24"/>
        </w:rPr>
        <w:t xml:space="preserve"> approve it, </w:t>
      </w:r>
      <w:r w:rsidR="00D026F0">
        <w:rPr>
          <w:rFonts w:ascii="Source Sans Pro" w:hAnsi="Source Sans Pro"/>
          <w:sz w:val="24"/>
          <w:szCs w:val="24"/>
        </w:rPr>
        <w:t>to show</w:t>
      </w:r>
      <w:r w:rsidRPr="00F46120">
        <w:rPr>
          <w:rFonts w:ascii="Source Sans Pro" w:hAnsi="Source Sans Pro"/>
          <w:sz w:val="24"/>
          <w:szCs w:val="24"/>
        </w:rPr>
        <w:t xml:space="preserve"> on the website.</w:t>
      </w:r>
    </w:p>
    <w:p w:rsidR="00DB0FFE" w:rsidRPr="00F46120" w:rsidRDefault="00593881" w:rsidP="00AF2C33">
      <w:pPr>
        <w:rPr>
          <w:rFonts w:ascii="Source Sans Pro" w:hAnsi="Source Sans Pro"/>
          <w:sz w:val="24"/>
          <w:szCs w:val="24"/>
        </w:rPr>
      </w:pPr>
      <w:r w:rsidRPr="00F46120">
        <w:rPr>
          <w:rFonts w:ascii="Source Sans Pro" w:hAnsi="Source Sans Pro"/>
          <w:sz w:val="24"/>
          <w:szCs w:val="24"/>
        </w:rPr>
        <w:t>For pieces that you’d like to profile in more depth, w</w:t>
      </w:r>
      <w:r w:rsidR="00440029" w:rsidRPr="00F46120">
        <w:rPr>
          <w:rFonts w:ascii="Source Sans Pro" w:hAnsi="Source Sans Pro"/>
          <w:sz w:val="24"/>
          <w:szCs w:val="24"/>
        </w:rPr>
        <w:t>e also regular</w:t>
      </w:r>
      <w:r w:rsidR="00E74371" w:rsidRPr="00F46120">
        <w:rPr>
          <w:rFonts w:ascii="Source Sans Pro" w:hAnsi="Source Sans Pro"/>
          <w:sz w:val="24"/>
          <w:szCs w:val="24"/>
        </w:rPr>
        <w:t xml:space="preserve">ly post guest </w:t>
      </w:r>
      <w:hyperlink r:id="rId13" w:history="1">
        <w:r w:rsidR="00E74371" w:rsidRPr="00167A22">
          <w:rPr>
            <w:rStyle w:val="Hyperlink"/>
            <w:rFonts w:ascii="Source Sans Pro" w:hAnsi="Source Sans Pro"/>
            <w:sz w:val="24"/>
            <w:szCs w:val="24"/>
          </w:rPr>
          <w:t>blogs</w:t>
        </w:r>
      </w:hyperlink>
      <w:r w:rsidR="00E74371" w:rsidRPr="00F46120">
        <w:rPr>
          <w:rFonts w:ascii="Source Sans Pro" w:hAnsi="Source Sans Pro"/>
          <w:sz w:val="24"/>
          <w:szCs w:val="24"/>
        </w:rPr>
        <w:t xml:space="preserve"> on the BIA website, allowing members to present content, give updates on research, and discuss issues that affect them and the </w:t>
      </w:r>
      <w:r w:rsidR="00D026F0">
        <w:rPr>
          <w:rFonts w:ascii="Source Sans Pro" w:hAnsi="Source Sans Pro"/>
          <w:sz w:val="24"/>
          <w:szCs w:val="24"/>
        </w:rPr>
        <w:t xml:space="preserve">wider </w:t>
      </w:r>
      <w:r w:rsidR="00E74371" w:rsidRPr="00F46120">
        <w:rPr>
          <w:rFonts w:ascii="Source Sans Pro" w:hAnsi="Source Sans Pro"/>
          <w:sz w:val="24"/>
          <w:szCs w:val="24"/>
        </w:rPr>
        <w:t>sector. The blogs are promoted on our twitter fee</w:t>
      </w:r>
      <w:r w:rsidR="00FD22C1" w:rsidRPr="00F46120">
        <w:rPr>
          <w:rFonts w:ascii="Source Sans Pro" w:hAnsi="Source Sans Pro"/>
          <w:sz w:val="24"/>
          <w:szCs w:val="24"/>
        </w:rPr>
        <w:t xml:space="preserve">d, our LinkedIn group, </w:t>
      </w:r>
      <w:r w:rsidR="00355C00" w:rsidRPr="00F46120">
        <w:rPr>
          <w:rFonts w:ascii="Source Sans Pro" w:hAnsi="Source Sans Pro"/>
          <w:sz w:val="24"/>
          <w:szCs w:val="24"/>
        </w:rPr>
        <w:t>and feature</w:t>
      </w:r>
      <w:r w:rsidR="00E74371" w:rsidRPr="00F46120">
        <w:rPr>
          <w:rFonts w:ascii="Source Sans Pro" w:hAnsi="Source Sans Pro"/>
          <w:sz w:val="24"/>
          <w:szCs w:val="24"/>
        </w:rPr>
        <w:t xml:space="preserve"> in our weekly Newscast</w:t>
      </w:r>
      <w:r w:rsidR="00D026F0">
        <w:rPr>
          <w:rFonts w:ascii="Source Sans Pro" w:hAnsi="Source Sans Pro"/>
          <w:sz w:val="24"/>
          <w:szCs w:val="24"/>
        </w:rPr>
        <w:t xml:space="preserve"> newsletter</w:t>
      </w:r>
      <w:r w:rsidR="00E74371" w:rsidRPr="00F46120">
        <w:rPr>
          <w:rFonts w:ascii="Source Sans Pro" w:hAnsi="Source Sans Pro"/>
          <w:sz w:val="24"/>
          <w:szCs w:val="24"/>
        </w:rPr>
        <w:t xml:space="preserve">. </w:t>
      </w:r>
    </w:p>
    <w:p w:rsidR="00AF2C33" w:rsidRPr="00F46120" w:rsidRDefault="00954A57" w:rsidP="00AF2C33">
      <w:pPr>
        <w:rPr>
          <w:rFonts w:ascii="Source Sans Pro" w:hAnsi="Source Sans Pro"/>
          <w:sz w:val="24"/>
          <w:szCs w:val="24"/>
        </w:rPr>
      </w:pPr>
      <w:r w:rsidRPr="00F46120">
        <w:rPr>
          <w:rFonts w:ascii="Source Sans Pro" w:hAnsi="Source Sans Pro"/>
          <w:sz w:val="24"/>
          <w:szCs w:val="24"/>
        </w:rPr>
        <w:t xml:space="preserve">If you have any problems or questions regarding uploading items to the BIA website, or would like to submit a guest blog to us, please contact </w:t>
      </w:r>
      <w:r w:rsidR="00355C00" w:rsidRPr="00F46120">
        <w:rPr>
          <w:rFonts w:ascii="Source Sans Pro" w:hAnsi="Source Sans Pro"/>
          <w:sz w:val="24"/>
          <w:szCs w:val="24"/>
        </w:rPr>
        <w:t>BIA Communications E</w:t>
      </w:r>
      <w:r w:rsidR="00654459" w:rsidRPr="00F46120">
        <w:rPr>
          <w:rFonts w:ascii="Source Sans Pro" w:hAnsi="Source Sans Pro"/>
          <w:sz w:val="24"/>
          <w:szCs w:val="24"/>
        </w:rPr>
        <w:t xml:space="preserve">xecutive Farhan Mitha – </w:t>
      </w:r>
      <w:hyperlink r:id="rId14" w:history="1">
        <w:r w:rsidR="00654459" w:rsidRPr="00F46120">
          <w:rPr>
            <w:rStyle w:val="Hyperlink"/>
            <w:rFonts w:ascii="Source Sans Pro" w:hAnsi="Source Sans Pro"/>
            <w:sz w:val="24"/>
            <w:szCs w:val="24"/>
          </w:rPr>
          <w:t>fmitha@bioindustry.org</w:t>
        </w:r>
      </w:hyperlink>
      <w:r w:rsidR="00654459" w:rsidRPr="00F46120">
        <w:rPr>
          <w:rFonts w:ascii="Source Sans Pro" w:hAnsi="Source Sans Pro"/>
          <w:sz w:val="24"/>
          <w:szCs w:val="24"/>
        </w:rPr>
        <w:t xml:space="preserve"> </w:t>
      </w:r>
      <w:bookmarkStart w:id="0" w:name="_GoBack"/>
      <w:bookmarkEnd w:id="0"/>
    </w:p>
    <w:sectPr w:rsidR="00AF2C33" w:rsidRPr="00F46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NDKwMDQzsTS2NDdV0lEKTi0uzszPAykwrAUAte6ocywAAAA="/>
  </w:docVars>
  <w:rsids>
    <w:rsidRoot w:val="00AF2C33"/>
    <w:rsid w:val="00032FBF"/>
    <w:rsid w:val="00074CB0"/>
    <w:rsid w:val="00167A22"/>
    <w:rsid w:val="00174A50"/>
    <w:rsid w:val="002C03F2"/>
    <w:rsid w:val="002F5AA0"/>
    <w:rsid w:val="00355C00"/>
    <w:rsid w:val="00440029"/>
    <w:rsid w:val="00443DB4"/>
    <w:rsid w:val="00593881"/>
    <w:rsid w:val="005C0515"/>
    <w:rsid w:val="00654459"/>
    <w:rsid w:val="006E7007"/>
    <w:rsid w:val="0071311A"/>
    <w:rsid w:val="008B63BE"/>
    <w:rsid w:val="00954A57"/>
    <w:rsid w:val="009F0E88"/>
    <w:rsid w:val="00AF2C33"/>
    <w:rsid w:val="00B37D25"/>
    <w:rsid w:val="00B52081"/>
    <w:rsid w:val="00B829F1"/>
    <w:rsid w:val="00B92961"/>
    <w:rsid w:val="00CF1302"/>
    <w:rsid w:val="00D026F0"/>
    <w:rsid w:val="00D22E3F"/>
    <w:rsid w:val="00DB0FFE"/>
    <w:rsid w:val="00E36761"/>
    <w:rsid w:val="00E74371"/>
    <w:rsid w:val="00E76F57"/>
    <w:rsid w:val="00F46120"/>
    <w:rsid w:val="00F62978"/>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4092"/>
  <w15:chartTrackingRefBased/>
  <w15:docId w15:val="{0D9FC509-96E4-4125-BE61-87B61A57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50"/>
    <w:rPr>
      <w:color w:val="0563C1" w:themeColor="hyperlink"/>
      <w:u w:val="single"/>
    </w:rPr>
  </w:style>
  <w:style w:type="character" w:styleId="UnresolvedMention">
    <w:name w:val="Unresolved Mention"/>
    <w:basedOn w:val="DefaultParagraphFont"/>
    <w:uiPriority w:val="99"/>
    <w:semiHidden/>
    <w:unhideWhenUsed/>
    <w:rsid w:val="00174A50"/>
    <w:rPr>
      <w:color w:val="808080"/>
      <w:shd w:val="clear" w:color="auto" w:fill="E6E6E6"/>
    </w:rPr>
  </w:style>
  <w:style w:type="character" w:styleId="FollowedHyperlink">
    <w:name w:val="FollowedHyperlink"/>
    <w:basedOn w:val="DefaultParagraphFont"/>
    <w:uiPriority w:val="99"/>
    <w:semiHidden/>
    <w:unhideWhenUsed/>
    <w:rsid w:val="00174A50"/>
    <w:rPr>
      <w:color w:val="954F72" w:themeColor="followedHyperlink"/>
      <w:u w:val="single"/>
    </w:rPr>
  </w:style>
  <w:style w:type="character" w:styleId="CommentReference">
    <w:name w:val="annotation reference"/>
    <w:basedOn w:val="DefaultParagraphFont"/>
    <w:uiPriority w:val="99"/>
    <w:semiHidden/>
    <w:unhideWhenUsed/>
    <w:rsid w:val="00D026F0"/>
    <w:rPr>
      <w:sz w:val="16"/>
      <w:szCs w:val="16"/>
    </w:rPr>
  </w:style>
  <w:style w:type="paragraph" w:styleId="CommentText">
    <w:name w:val="annotation text"/>
    <w:basedOn w:val="Normal"/>
    <w:link w:val="CommentTextChar"/>
    <w:uiPriority w:val="99"/>
    <w:semiHidden/>
    <w:unhideWhenUsed/>
    <w:rsid w:val="00D026F0"/>
    <w:pPr>
      <w:spacing w:line="240" w:lineRule="auto"/>
    </w:pPr>
    <w:rPr>
      <w:sz w:val="20"/>
      <w:szCs w:val="20"/>
    </w:rPr>
  </w:style>
  <w:style w:type="character" w:customStyle="1" w:styleId="CommentTextChar">
    <w:name w:val="Comment Text Char"/>
    <w:basedOn w:val="DefaultParagraphFont"/>
    <w:link w:val="CommentText"/>
    <w:uiPriority w:val="99"/>
    <w:semiHidden/>
    <w:rsid w:val="00D026F0"/>
    <w:rPr>
      <w:sz w:val="20"/>
      <w:szCs w:val="20"/>
    </w:rPr>
  </w:style>
  <w:style w:type="paragraph" w:styleId="CommentSubject">
    <w:name w:val="annotation subject"/>
    <w:basedOn w:val="CommentText"/>
    <w:next w:val="CommentText"/>
    <w:link w:val="CommentSubjectChar"/>
    <w:uiPriority w:val="99"/>
    <w:semiHidden/>
    <w:unhideWhenUsed/>
    <w:rsid w:val="00D026F0"/>
    <w:rPr>
      <w:b/>
      <w:bCs/>
    </w:rPr>
  </w:style>
  <w:style w:type="character" w:customStyle="1" w:styleId="CommentSubjectChar">
    <w:name w:val="Comment Subject Char"/>
    <w:basedOn w:val="CommentTextChar"/>
    <w:link w:val="CommentSubject"/>
    <w:uiPriority w:val="99"/>
    <w:semiHidden/>
    <w:rsid w:val="00D026F0"/>
    <w:rPr>
      <w:b/>
      <w:bCs/>
      <w:sz w:val="20"/>
      <w:szCs w:val="20"/>
    </w:rPr>
  </w:style>
  <w:style w:type="paragraph" w:styleId="BalloonText">
    <w:name w:val="Balloon Text"/>
    <w:basedOn w:val="Normal"/>
    <w:link w:val="BalloonTextChar"/>
    <w:uiPriority w:val="99"/>
    <w:semiHidden/>
    <w:unhideWhenUsed/>
    <w:rsid w:val="00D0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industry.org/news/news-search.html?category=1F839330-ED51-438C-BA7DE80C1C360548" TargetMode="External"/><Relationship Id="rId3" Type="http://schemas.openxmlformats.org/officeDocument/2006/relationships/settings" Target="settings.xml"/><Relationship Id="rId7" Type="http://schemas.openxmlformats.org/officeDocument/2006/relationships/hyperlink" Target="https://www.bioindustry.org/news.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oindustry.org/registration.html" TargetMode="External"/><Relationship Id="rId11" Type="http://schemas.openxmlformats.org/officeDocument/2006/relationships/hyperlink" Target="https://www.bioindustry.org/login.html" TargetMode="External"/><Relationship Id="rId5" Type="http://schemas.openxmlformats.org/officeDocument/2006/relationships/hyperlink" Target="https://www.bioindustry.org/login/forgotten-password.html"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oindustry.org/login.html" TargetMode="External"/><Relationship Id="rId14" Type="http://schemas.openxmlformats.org/officeDocument/2006/relationships/hyperlink" Target="mailto:fmitha@bioindu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2FEA-8666-4538-A272-58A0A34E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Mitha</dc:creator>
  <cp:keywords/>
  <dc:description/>
  <cp:lastModifiedBy>Farhan Mitha</cp:lastModifiedBy>
  <cp:revision>2</cp:revision>
  <dcterms:created xsi:type="dcterms:W3CDTF">2018-02-14T14:35:00Z</dcterms:created>
  <dcterms:modified xsi:type="dcterms:W3CDTF">2018-02-14T14:35:00Z</dcterms:modified>
</cp:coreProperties>
</file>